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43" w:rsidRPr="00A27F95" w:rsidRDefault="00373E01" w:rsidP="00373E01">
      <w:pPr>
        <w:jc w:val="center"/>
        <w:rPr>
          <w:b/>
          <w:sz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A27F95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Реализация </w:t>
      </w:r>
      <w:r w:rsidRPr="00A27F95">
        <w:rPr>
          <w:rFonts w:ascii="Arial" w:hAnsi="Arial" w:cs="Arial"/>
          <w:b/>
          <w:color w:val="000000"/>
          <w:sz w:val="24"/>
          <w:shd w:val="clear" w:color="auto" w:fill="FFFFFF"/>
        </w:rPr>
        <w:t>проекта "Билет в будущее".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Профориентация обучающихся – приоритетная государственная задача, закрепленная в национальном проекте «Образование». Результаты профориентации и построения молодым человеком своего профессионального пути связаны не только с его успешной самореализацией, но и с его вкладом в экономическое развитие страны</w:t>
      </w:r>
      <w:r w:rsidR="00A27F9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В настоящий момент обучающиеся включены в большое число разнообразных профориентационных форматов: от профориентационных тестов, которые проходят более половины обучающихся общеобразовательных организаций, до экскурсий на предприятия, кружков, программ предпрофессионального обучения.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проекта – формирование осознанности и способности к выбору обучающимся профессиональной траектории.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Целевая категория проекта – обучающиеся 6-х–11-х классов общеобразовательных организаций, включая детей с ограниченными возможностями здоровья.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способности выбора профессиональной траектории невозможно без понимания сильных продвинутых качеств и собственных ограничений, без профессиональных проб, попыток выбора и совершенных ошибок.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результатом профессиональной пробы может стать выбор соответствующей профессии, либо отказ от неё, что также помогает обучающемуся продвинуться в процессе самопознания и самоопределения. Использование в проекте «Билет в будущее» цифровой платформы обеспечивает сбор и анализ информации по итогам прохождения всех диагностик и практик каждым обучающимся и затем используется как надёжная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основные задачи – систематизация и совершенствование существующих практик профориентации с применением массовых цифровых инструментов, активное включение обучающихся в процесс самоопределения на основе неоднократных профессиональных проб, накопление цифрового портфолио обучающегося и выработка рекомендаций по построению индивидуального учебного плана, в соответствии с выбранными профессиональными компетенциями по итогам участия в проекте.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Структура проекта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</w:t>
      </w:r>
      <w:r w:rsidR="008C2237">
        <w:rPr>
          <w:rFonts w:ascii="Arial" w:hAnsi="Arial" w:cs="Arial"/>
          <w:color w:val="000000"/>
          <w:sz w:val="21"/>
          <w:szCs w:val="21"/>
        </w:rPr>
        <w:t xml:space="preserve">кт «Билет в будущее» </w:t>
      </w:r>
      <w:r>
        <w:rPr>
          <w:rFonts w:ascii="Arial" w:hAnsi="Arial" w:cs="Arial"/>
          <w:color w:val="000000"/>
          <w:sz w:val="21"/>
          <w:szCs w:val="21"/>
        </w:rPr>
        <w:t xml:space="preserve"> включает следующие элементы: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электронный ресурс (платформа);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тестирование (онлайн-диагностика);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очных (практических) мероприятий, реализуемых в одном из двух вариантов: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Профессионального маршрута «Билет в будущее»;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формата «Фестиваль профессий «Билет в будущее»;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элементов - повышение квалификации педагогических работников, задействованных в реализации проекта «Билет в будущее».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Базовым элементом проекта «Билет в будущее» является электронный ресурс (платформа). Испо</w:t>
      </w:r>
      <w:r w:rsidR="008C2237">
        <w:rPr>
          <w:rFonts w:ascii="Arial" w:hAnsi="Arial" w:cs="Arial"/>
          <w:color w:val="000000"/>
          <w:sz w:val="21"/>
          <w:szCs w:val="21"/>
        </w:rPr>
        <w:t>льзование цифровой платформы обе</w:t>
      </w:r>
      <w:r>
        <w:rPr>
          <w:rFonts w:ascii="Arial" w:hAnsi="Arial" w:cs="Arial"/>
          <w:color w:val="000000"/>
          <w:sz w:val="21"/>
          <w:szCs w:val="21"/>
        </w:rPr>
        <w:t>спечивает сбор и анализ информации по итогам прохождения всех диагностик и практик каждым обучающимся и затем используется как надежная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Платформа представляет собой многофункциональную информационную систему.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Адрес платформы в сети Интернет: </w:t>
      </w:r>
      <w:r w:rsidR="00A27F95" w:rsidRPr="00A27F95">
        <w:rPr>
          <w:rFonts w:ascii="Arial" w:hAnsi="Arial" w:cs="Arial"/>
          <w:color w:val="000000"/>
          <w:sz w:val="21"/>
          <w:szCs w:val="21"/>
        </w:rPr>
        <w:t>https://bvbinfo.ru/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платформе проводится профориентационная онлайн-диагностика. Диагностика является единой для участников проекта «Билет в будущее» (с учетом возрастных различий и особых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требований для участников с ОВЗ) и направлена на выявление уровня осознанности и широты кругозора обучающегося в рамках профессионального выбора.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Практические мероприятия в рамках профессионального маршрута «Билет в будущее»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«Квест на профориентационном событии»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Квест представляет собой игровое подобие профориентационного теста.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Выполняя игровые задания, участники получают информацию о собственных способностях и склонностях, через игру узнают о способах профессионального применения этих склонностей и получают стимул к развитию тех способностей, которых им не хватает для того, чтобы претендовать на желаемую специальность.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«Мини-пробы (try-a-skill) по компетенциям»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Комплекс мини-проб представляет собой однодневное событие, в ходе которого участники выполняют ряд ознакомительных практических заданий по различным профессиональным компетенциям.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«Экскурсия: День открытых дверей на предприятии»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Экскурсия – способ ознакомления с одной или несколькими профессиями путём погружения непосредственно в рабочие процессы. На предприятии перед участниками открывается возможность понаблюдать за представителями профессий непосредственно на рабочем месте, а иногда даже поучаствовать в их деятельности. Так из абстракции будущая профессиональная деятельность превращается в живой, конкретный образ. Учащиеся посещали предприятия нашего социально партнера – компанию «Русал»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Фестиваля профессий «</w:t>
      </w:r>
      <w:r>
        <w:rPr>
          <w:rFonts w:ascii="Arial" w:hAnsi="Arial" w:cs="Arial"/>
          <w:color w:val="000000"/>
          <w:sz w:val="21"/>
          <w:szCs w:val="21"/>
        </w:rPr>
        <w:t>Билет в будущее» предусматривает проведение профессиональных проб не менее чем по 8 тематическим направлениям на одной площадке, каждое из которых отражает основные отрасли развития страны и конкретного субъекта Российской Федерации, знакомит участников с многообразием современных профессий и профессий будущего, при этом каждый участник проходит не менее 3 профессиональных проб в 3 различных тематических направлениях.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Профессиональная проба включает в себя прохождение мини-лектория и решение не менее 3 кейсовых заданий.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Мини-лекторий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Быстрое погружение обучающихся в тематику направления обеспечивается проведением мини-лектория, который знакомит участников с основными технологиями, проектами, стратегическими вызовами, над которыми предстоит работать профессионалам, выбирающим данное тематическое направление.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Мини-лекторий состоит из видеоролика и короткой лекции спикера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Кейсовое задание</w:t>
      </w:r>
    </w:p>
    <w:p w:rsidR="008C2237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кейс представляет собой модельную задачу, решение которой дает базовое представление о профессии. В кейсе может быть предусмотрена работа со специфическим профессиональным оборудованием, дающим более полное представление о характере профессиональной деятельности, используемых технологиях, практических задачах, с решением которых связана данная профессия.</w:t>
      </w:r>
    </w:p>
    <w:p w:rsidR="00373E01" w:rsidRDefault="00373E01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 «Билет в будущее» - это инновационный продукт, который основан на навыке свободного выбора: он не отвечает на вопрос «Кем быть?», а дает школьнику возможность лучше понять себя и определиться со своими интересами.</w:t>
      </w:r>
    </w:p>
    <w:p w:rsidR="008C2237" w:rsidRDefault="008C2237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42A98" w:rsidRDefault="00842A98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2A98" w:rsidRDefault="00842A98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2A98" w:rsidRDefault="00842A98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C2237" w:rsidRDefault="008C2237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Обучающиеся Центра образования цифрового и гуманитарного профилей «Точка роста», созданного в 2020 году в рамках федерального проекта «Современная школа» национального проекта «Образование» на базе 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ОУ «Кукуйский центр образования имени И.Ф.Себровой» Веневского района Тульской области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стали активными участниками  проекта  ранней профориентации «Билет в будущее», который   реализуется в рамках федерального проекта «Успех каждого ребенка»  национального проекта «Образование».</w:t>
      </w:r>
    </w:p>
    <w:p w:rsidR="001D7CEC" w:rsidRPr="00A27F95" w:rsidRDefault="000D4A47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Центре образования </w:t>
      </w:r>
      <w:r w:rsidR="00A27F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«Точка роста»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проходит обучение по </w:t>
      </w:r>
      <w:r w:rsidRPr="00A27F9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общеобразовательным программам дополнительного образования </w:t>
      </w:r>
    </w:p>
    <w:p w:rsidR="000D4A47" w:rsidRDefault="000D4A47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«Школа безопасности»</w:t>
      </w:r>
      <w:r w:rsidR="001D7C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обучающихся 5-6кл. – 100%</w:t>
      </w:r>
    </w:p>
    <w:p w:rsidR="001D7CEC" w:rsidRDefault="001D7CEC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«Юный шахматист» для обучающихся 1-4 кл. – 100%</w:t>
      </w:r>
    </w:p>
    <w:p w:rsidR="001D7CEC" w:rsidRDefault="001D7CEC" w:rsidP="00373E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Всего по ОУ – 34 чел – 57%</w:t>
      </w:r>
    </w:p>
    <w:p w:rsidR="001D7CEC" w:rsidRDefault="001D7CEC" w:rsidP="001D7C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нтре образования</w:t>
      </w:r>
      <w:r w:rsidR="00A27F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«Тоска роста»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проходят занятия по </w:t>
      </w:r>
      <w:r w:rsidRPr="00A27F9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внеурочной деятельности</w:t>
      </w:r>
    </w:p>
    <w:p w:rsidR="00ED6E31" w:rsidRDefault="00842A98" w:rsidP="001D7C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«Билет в будущее» - </w:t>
      </w:r>
      <w:r w:rsidR="00ED6E31">
        <w:rPr>
          <w:rFonts w:ascii="Arial" w:hAnsi="Arial" w:cs="Arial"/>
          <w:color w:val="000000"/>
          <w:sz w:val="21"/>
          <w:szCs w:val="21"/>
          <w:shd w:val="clear" w:color="auto" w:fill="FFFFFF"/>
        </w:rPr>
        <w:t>«Моя Россия – мои горизонты» - 6-11 кл – 100%</w:t>
      </w:r>
    </w:p>
    <w:p w:rsidR="00ED6E31" w:rsidRDefault="00ED6E31" w:rsidP="001D7C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Всего по ОУ – 32 чел -53%</w:t>
      </w:r>
    </w:p>
    <w:p w:rsidR="00842A98" w:rsidRDefault="00842A98" w:rsidP="00842A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Центре образования «Тоска роста» проходят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уроки </w:t>
      </w:r>
      <w:r w:rsidRPr="00842A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ПроеКТОрия</w:t>
      </w:r>
    </w:p>
    <w:p w:rsidR="00842A98" w:rsidRPr="00842A98" w:rsidRDefault="00842A98" w:rsidP="00842A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42A98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Всего по ОУ – 32чел – 53%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373E01" w:rsidRDefault="00373E01" w:rsidP="00373E01">
      <w:pPr>
        <w:jc w:val="center"/>
      </w:pPr>
    </w:p>
    <w:p w:rsidR="00ED6E31" w:rsidRDefault="00ED6E31" w:rsidP="00373E01">
      <w:pPr>
        <w:jc w:val="center"/>
      </w:pPr>
    </w:p>
    <w:sectPr w:rsidR="00ED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7"/>
    <w:rsid w:val="000D4A47"/>
    <w:rsid w:val="001D7CEC"/>
    <w:rsid w:val="00373E01"/>
    <w:rsid w:val="00842A98"/>
    <w:rsid w:val="008C2237"/>
    <w:rsid w:val="00A27F95"/>
    <w:rsid w:val="00BA6E43"/>
    <w:rsid w:val="00D37647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B648"/>
  <w15:chartTrackingRefBased/>
  <w15:docId w15:val="{EB3B633C-C226-4E8F-8B8F-0B995DA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2024-02-06T09:33:00Z</dcterms:created>
  <dcterms:modified xsi:type="dcterms:W3CDTF">2024-02-06T11:23:00Z</dcterms:modified>
</cp:coreProperties>
</file>